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C5" w:rsidRPr="003D0920" w:rsidRDefault="005869C5" w:rsidP="005869C5">
      <w:pPr>
        <w:spacing w:line="233" w:lineRule="auto"/>
        <w:jc w:val="center"/>
        <w:rPr>
          <w:b/>
          <w:bCs/>
          <w:sz w:val="28"/>
          <w:szCs w:val="28"/>
        </w:rPr>
      </w:pPr>
      <w:r w:rsidRPr="003D0920">
        <w:rPr>
          <w:b/>
          <w:bCs/>
          <w:sz w:val="28"/>
          <w:szCs w:val="28"/>
        </w:rPr>
        <w:t>ПЛАНЫ ПРАКТИЧЕСКИХ ЗАНЯТИЙ</w:t>
      </w:r>
    </w:p>
    <w:p w:rsidR="005869C5" w:rsidRPr="003D0920" w:rsidRDefault="005869C5" w:rsidP="005869C5">
      <w:pPr>
        <w:spacing w:line="233" w:lineRule="auto"/>
        <w:jc w:val="center"/>
        <w:rPr>
          <w:b/>
          <w:bCs/>
          <w:iCs/>
          <w:sz w:val="26"/>
          <w:szCs w:val="26"/>
        </w:rPr>
      </w:pPr>
      <w:r w:rsidRPr="003D0920">
        <w:rPr>
          <w:b/>
          <w:bCs/>
          <w:sz w:val="26"/>
          <w:szCs w:val="26"/>
        </w:rPr>
        <w:t xml:space="preserve">ТЕМА 1. </w:t>
      </w:r>
      <w:r w:rsidRPr="003D0920">
        <w:rPr>
          <w:b/>
          <w:bCs/>
          <w:iCs/>
          <w:sz w:val="26"/>
          <w:szCs w:val="26"/>
        </w:rPr>
        <w:t>СОЦИАЛЬНАЯ ПСИХОЛОГИЯ ЛИЧНОСТИ</w:t>
      </w:r>
    </w:p>
    <w:p w:rsidR="005869C5" w:rsidRPr="003D0920" w:rsidRDefault="005869C5" w:rsidP="005869C5">
      <w:pPr>
        <w:jc w:val="both"/>
        <w:rPr>
          <w:bCs/>
          <w:i/>
          <w:iCs/>
          <w:sz w:val="26"/>
          <w:szCs w:val="26"/>
        </w:rPr>
      </w:pPr>
      <w:r w:rsidRPr="003D0920">
        <w:rPr>
          <w:bCs/>
          <w:i/>
          <w:iCs/>
          <w:sz w:val="26"/>
          <w:szCs w:val="26"/>
        </w:rPr>
        <w:t>Вопросы для обсуждения</w:t>
      </w:r>
    </w:p>
    <w:p w:rsidR="005869C5" w:rsidRPr="003D0920" w:rsidRDefault="005869C5" w:rsidP="005869C5">
      <w:pPr>
        <w:jc w:val="both"/>
        <w:rPr>
          <w:sz w:val="26"/>
          <w:szCs w:val="26"/>
        </w:rPr>
      </w:pPr>
      <w:r w:rsidRPr="003D0920">
        <w:rPr>
          <w:sz w:val="26"/>
          <w:szCs w:val="26"/>
        </w:rPr>
        <w:t>1. Социально-психологические характеристики личности.</w:t>
      </w:r>
    </w:p>
    <w:p w:rsidR="005869C5" w:rsidRPr="003D0920" w:rsidRDefault="005869C5" w:rsidP="005869C5">
      <w:pPr>
        <w:jc w:val="both"/>
        <w:rPr>
          <w:sz w:val="26"/>
          <w:szCs w:val="26"/>
        </w:rPr>
      </w:pPr>
      <w:r w:rsidRPr="003D0920">
        <w:rPr>
          <w:sz w:val="26"/>
          <w:szCs w:val="26"/>
        </w:rPr>
        <w:t>2. Темперамент и индивидуальный стиль деятельности.</w:t>
      </w:r>
      <w:r w:rsidR="003D0920" w:rsidRPr="003D0920">
        <w:rPr>
          <w:sz w:val="26"/>
          <w:szCs w:val="26"/>
        </w:rPr>
        <w:t xml:space="preserve"> Характер.</w:t>
      </w:r>
    </w:p>
    <w:p w:rsidR="005869C5" w:rsidRPr="003D0920" w:rsidRDefault="005869C5" w:rsidP="005869C5">
      <w:pPr>
        <w:jc w:val="both"/>
        <w:rPr>
          <w:sz w:val="26"/>
          <w:szCs w:val="26"/>
        </w:rPr>
      </w:pPr>
      <w:r w:rsidRPr="003D0920">
        <w:rPr>
          <w:sz w:val="26"/>
          <w:szCs w:val="26"/>
        </w:rPr>
        <w:t>3. Способности как фактор успешности профессиональной деятельности.</w:t>
      </w:r>
    </w:p>
    <w:p w:rsidR="005869C5" w:rsidRPr="003D0920" w:rsidRDefault="005869C5" w:rsidP="005869C5">
      <w:pPr>
        <w:jc w:val="both"/>
        <w:rPr>
          <w:sz w:val="26"/>
          <w:szCs w:val="26"/>
        </w:rPr>
      </w:pPr>
      <w:r w:rsidRPr="003D0920">
        <w:rPr>
          <w:sz w:val="26"/>
          <w:szCs w:val="26"/>
        </w:rPr>
        <w:t>4. Понятие потребности и мотива в психологии. Профессиональная мотивация.</w:t>
      </w:r>
    </w:p>
    <w:p w:rsidR="005869C5" w:rsidRPr="003D0920" w:rsidRDefault="005869C5" w:rsidP="005869C5">
      <w:pPr>
        <w:jc w:val="both"/>
        <w:rPr>
          <w:sz w:val="26"/>
          <w:szCs w:val="26"/>
        </w:rPr>
      </w:pPr>
      <w:r w:rsidRPr="003D0920">
        <w:rPr>
          <w:sz w:val="26"/>
          <w:szCs w:val="26"/>
        </w:rPr>
        <w:t>5. Проблема мотивации достижения успеха и избегания неудачи.</w:t>
      </w:r>
      <w:r w:rsidR="003D0920" w:rsidRPr="003D0920">
        <w:rPr>
          <w:sz w:val="26"/>
          <w:szCs w:val="26"/>
        </w:rPr>
        <w:t xml:space="preserve"> Социальные мотивы человека</w:t>
      </w:r>
    </w:p>
    <w:p w:rsidR="002B1391" w:rsidRPr="003D0920" w:rsidRDefault="002B1391">
      <w:pPr>
        <w:rPr>
          <w:sz w:val="26"/>
          <w:szCs w:val="26"/>
        </w:rPr>
      </w:pPr>
    </w:p>
    <w:p w:rsidR="005869C5" w:rsidRPr="003D0920" w:rsidRDefault="005869C5" w:rsidP="005869C5">
      <w:pPr>
        <w:jc w:val="center"/>
        <w:rPr>
          <w:b/>
          <w:bCs/>
          <w:iCs/>
          <w:sz w:val="26"/>
          <w:szCs w:val="26"/>
        </w:rPr>
      </w:pPr>
      <w:r w:rsidRPr="003D0920">
        <w:rPr>
          <w:b/>
          <w:bCs/>
          <w:sz w:val="26"/>
          <w:szCs w:val="26"/>
        </w:rPr>
        <w:t>ТЕМА 2. МЕЖЛИЧНОСТНЫЕ ОТНОШЕНИЯ И ОБЩЕНИЕ</w:t>
      </w:r>
    </w:p>
    <w:p w:rsidR="005869C5" w:rsidRPr="003D0920" w:rsidRDefault="005869C5" w:rsidP="005869C5">
      <w:pPr>
        <w:jc w:val="both"/>
        <w:rPr>
          <w:bCs/>
          <w:i/>
          <w:iCs/>
          <w:sz w:val="26"/>
          <w:szCs w:val="26"/>
        </w:rPr>
      </w:pPr>
      <w:r w:rsidRPr="003D0920">
        <w:rPr>
          <w:bCs/>
          <w:i/>
          <w:iCs/>
          <w:sz w:val="26"/>
          <w:szCs w:val="26"/>
        </w:rPr>
        <w:t>Вопросы для обсуждения</w:t>
      </w:r>
    </w:p>
    <w:p w:rsidR="005869C5" w:rsidRPr="003D0920" w:rsidRDefault="005869C5" w:rsidP="005869C5">
      <w:pPr>
        <w:jc w:val="both"/>
        <w:rPr>
          <w:sz w:val="26"/>
          <w:szCs w:val="26"/>
        </w:rPr>
      </w:pPr>
      <w:r w:rsidRPr="003D0920">
        <w:rPr>
          <w:sz w:val="26"/>
          <w:szCs w:val="26"/>
        </w:rPr>
        <w:t>1. Понятие, содержание и сущность общения.</w:t>
      </w:r>
    </w:p>
    <w:p w:rsidR="005869C5" w:rsidRPr="003D0920" w:rsidRDefault="005869C5" w:rsidP="005869C5">
      <w:pPr>
        <w:jc w:val="both"/>
        <w:rPr>
          <w:sz w:val="26"/>
          <w:szCs w:val="26"/>
        </w:rPr>
      </w:pPr>
      <w:r w:rsidRPr="003D0920">
        <w:rPr>
          <w:sz w:val="26"/>
          <w:szCs w:val="26"/>
        </w:rPr>
        <w:t>2. Коммуникативная сторона общения. Вербальные и невербальные средства и виды общения. Коммуникативные барьеры.</w:t>
      </w:r>
    </w:p>
    <w:p w:rsidR="005869C5" w:rsidRPr="003D0920" w:rsidRDefault="005869C5" w:rsidP="005869C5">
      <w:pPr>
        <w:jc w:val="both"/>
        <w:rPr>
          <w:sz w:val="26"/>
          <w:szCs w:val="26"/>
        </w:rPr>
      </w:pPr>
      <w:r w:rsidRPr="003D0920">
        <w:rPr>
          <w:sz w:val="26"/>
          <w:szCs w:val="26"/>
        </w:rPr>
        <w:t xml:space="preserve">3. </w:t>
      </w:r>
      <w:proofErr w:type="spellStart"/>
      <w:r w:rsidRPr="003D0920">
        <w:rPr>
          <w:sz w:val="26"/>
          <w:szCs w:val="26"/>
        </w:rPr>
        <w:t>Перцептивная</w:t>
      </w:r>
      <w:proofErr w:type="spellEnd"/>
      <w:r w:rsidRPr="003D0920">
        <w:rPr>
          <w:sz w:val="26"/>
          <w:szCs w:val="26"/>
        </w:rPr>
        <w:t xml:space="preserve"> сторона общения. </w:t>
      </w:r>
      <w:proofErr w:type="spellStart"/>
      <w:r w:rsidRPr="003D0920">
        <w:rPr>
          <w:sz w:val="26"/>
          <w:szCs w:val="26"/>
        </w:rPr>
        <w:t>Самопрезентация</w:t>
      </w:r>
      <w:proofErr w:type="spellEnd"/>
      <w:r w:rsidRPr="003D0920">
        <w:rPr>
          <w:sz w:val="26"/>
          <w:szCs w:val="26"/>
        </w:rPr>
        <w:t>. Имидж.</w:t>
      </w:r>
    </w:p>
    <w:p w:rsidR="005869C5" w:rsidRPr="003D0920" w:rsidRDefault="005869C5" w:rsidP="005869C5">
      <w:pPr>
        <w:jc w:val="both"/>
        <w:rPr>
          <w:sz w:val="26"/>
          <w:szCs w:val="26"/>
        </w:rPr>
      </w:pPr>
      <w:r w:rsidRPr="003D0920">
        <w:rPr>
          <w:sz w:val="26"/>
          <w:szCs w:val="26"/>
        </w:rPr>
        <w:t>4. Интерактивная сторона общения. Сотрудничество и соперничес</w:t>
      </w:r>
      <w:r w:rsidRPr="003D0920">
        <w:rPr>
          <w:sz w:val="26"/>
          <w:szCs w:val="26"/>
        </w:rPr>
        <w:t>т</w:t>
      </w:r>
      <w:r w:rsidRPr="003D0920">
        <w:rPr>
          <w:sz w:val="26"/>
          <w:szCs w:val="26"/>
        </w:rPr>
        <w:t>во.</w:t>
      </w:r>
    </w:p>
    <w:p w:rsidR="003D0920" w:rsidRPr="003D0920" w:rsidRDefault="003D0920">
      <w:pPr>
        <w:rPr>
          <w:sz w:val="26"/>
          <w:szCs w:val="26"/>
        </w:rPr>
      </w:pPr>
    </w:p>
    <w:p w:rsidR="003D0920" w:rsidRPr="003D0920" w:rsidRDefault="003D0920" w:rsidP="003D0920">
      <w:pPr>
        <w:jc w:val="center"/>
        <w:rPr>
          <w:b/>
          <w:sz w:val="26"/>
          <w:szCs w:val="26"/>
        </w:rPr>
      </w:pPr>
      <w:r w:rsidRPr="003D0920">
        <w:rPr>
          <w:b/>
          <w:sz w:val="26"/>
          <w:szCs w:val="26"/>
        </w:rPr>
        <w:t>Литература</w:t>
      </w:r>
    </w:p>
    <w:p w:rsidR="003D0920" w:rsidRPr="003D0920" w:rsidRDefault="003D0920" w:rsidP="003D0920">
      <w:pPr>
        <w:pStyle w:val="a3"/>
        <w:numPr>
          <w:ilvl w:val="0"/>
          <w:numId w:val="1"/>
        </w:numPr>
        <w:ind w:left="426"/>
        <w:jc w:val="both"/>
        <w:rPr>
          <w:sz w:val="26"/>
          <w:szCs w:val="26"/>
        </w:rPr>
      </w:pPr>
      <w:r w:rsidRPr="003D0920">
        <w:rPr>
          <w:sz w:val="26"/>
          <w:szCs w:val="26"/>
        </w:rPr>
        <w:t xml:space="preserve">Куницына В. Н., Казаринова Н. В., </w:t>
      </w:r>
      <w:proofErr w:type="spellStart"/>
      <w:r w:rsidRPr="003D0920">
        <w:rPr>
          <w:sz w:val="26"/>
          <w:szCs w:val="26"/>
        </w:rPr>
        <w:t>Погольша</w:t>
      </w:r>
      <w:proofErr w:type="spellEnd"/>
      <w:r w:rsidRPr="003D0920">
        <w:rPr>
          <w:sz w:val="26"/>
          <w:szCs w:val="26"/>
        </w:rPr>
        <w:t xml:space="preserve"> В. М. Межличностное общение. Учебник для вузов. – СПб.: Питер, 2001. – 544 </w:t>
      </w:r>
      <w:proofErr w:type="gramStart"/>
      <w:r w:rsidRPr="003D0920">
        <w:rPr>
          <w:sz w:val="26"/>
          <w:szCs w:val="26"/>
        </w:rPr>
        <w:t>с</w:t>
      </w:r>
      <w:proofErr w:type="gramEnd"/>
      <w:r w:rsidRPr="003D0920">
        <w:rPr>
          <w:sz w:val="26"/>
          <w:szCs w:val="26"/>
        </w:rPr>
        <w:t xml:space="preserve">.  </w:t>
      </w:r>
    </w:p>
    <w:p w:rsidR="003D0920" w:rsidRPr="003D0920" w:rsidRDefault="003D0920" w:rsidP="003D0920">
      <w:pPr>
        <w:pStyle w:val="a3"/>
        <w:numPr>
          <w:ilvl w:val="0"/>
          <w:numId w:val="1"/>
        </w:numPr>
        <w:ind w:left="426"/>
        <w:jc w:val="both"/>
        <w:rPr>
          <w:sz w:val="26"/>
          <w:szCs w:val="26"/>
        </w:rPr>
      </w:pPr>
      <w:r w:rsidRPr="003D0920">
        <w:rPr>
          <w:sz w:val="26"/>
          <w:szCs w:val="26"/>
        </w:rPr>
        <w:t xml:space="preserve">Ильин Е. П. Психология общения и межличностных отношений. — СПб.: Питер, 2009. — 576 </w:t>
      </w:r>
      <w:proofErr w:type="gramStart"/>
      <w:r w:rsidRPr="003D0920">
        <w:rPr>
          <w:sz w:val="26"/>
          <w:szCs w:val="26"/>
        </w:rPr>
        <w:t>с</w:t>
      </w:r>
      <w:proofErr w:type="gramEnd"/>
      <w:r w:rsidRPr="003D0920">
        <w:rPr>
          <w:sz w:val="26"/>
          <w:szCs w:val="26"/>
        </w:rPr>
        <w:t xml:space="preserve">. </w:t>
      </w:r>
    </w:p>
    <w:p w:rsidR="003D0920" w:rsidRDefault="003D0920" w:rsidP="003D0920">
      <w:pPr>
        <w:pStyle w:val="a3"/>
        <w:numPr>
          <w:ilvl w:val="0"/>
          <w:numId w:val="1"/>
        </w:numPr>
        <w:ind w:left="426"/>
        <w:jc w:val="both"/>
        <w:rPr>
          <w:sz w:val="26"/>
          <w:szCs w:val="26"/>
        </w:rPr>
      </w:pPr>
      <w:r w:rsidRPr="003D0920">
        <w:rPr>
          <w:sz w:val="26"/>
          <w:szCs w:val="26"/>
        </w:rPr>
        <w:t>Бороздина, Г.В. Психология делового общения / Г.В. Бороздина. – М., 2008.</w:t>
      </w:r>
    </w:p>
    <w:p w:rsidR="003D0920" w:rsidRDefault="003D0920" w:rsidP="003D0920">
      <w:pPr>
        <w:jc w:val="both"/>
        <w:rPr>
          <w:sz w:val="26"/>
          <w:szCs w:val="26"/>
        </w:rPr>
      </w:pPr>
    </w:p>
    <w:p w:rsidR="003D0920" w:rsidRPr="003D0920" w:rsidRDefault="003D0920" w:rsidP="003D0920">
      <w:pPr>
        <w:spacing w:line="233" w:lineRule="auto"/>
        <w:jc w:val="center"/>
        <w:rPr>
          <w:b/>
          <w:bCs/>
          <w:sz w:val="28"/>
          <w:szCs w:val="28"/>
        </w:rPr>
      </w:pPr>
      <w:r w:rsidRPr="003D0920">
        <w:rPr>
          <w:b/>
          <w:bCs/>
          <w:sz w:val="28"/>
          <w:szCs w:val="28"/>
        </w:rPr>
        <w:t>ПЛАНЫ ПРАКТИЧЕСКИХ ЗАНЯТИЙ</w:t>
      </w:r>
    </w:p>
    <w:p w:rsidR="003D0920" w:rsidRPr="003D0920" w:rsidRDefault="003D0920" w:rsidP="003D0920">
      <w:pPr>
        <w:spacing w:line="233" w:lineRule="auto"/>
        <w:jc w:val="center"/>
        <w:rPr>
          <w:b/>
          <w:bCs/>
          <w:iCs/>
          <w:sz w:val="26"/>
          <w:szCs w:val="26"/>
        </w:rPr>
      </w:pPr>
      <w:r w:rsidRPr="003D0920">
        <w:rPr>
          <w:b/>
          <w:bCs/>
          <w:sz w:val="26"/>
          <w:szCs w:val="26"/>
        </w:rPr>
        <w:t xml:space="preserve">ТЕМА 1. </w:t>
      </w:r>
      <w:r w:rsidRPr="003D0920">
        <w:rPr>
          <w:b/>
          <w:bCs/>
          <w:iCs/>
          <w:sz w:val="26"/>
          <w:szCs w:val="26"/>
        </w:rPr>
        <w:t>СОЦИАЛЬНАЯ ПСИХОЛОГИЯ ЛИЧНОСТИ</w:t>
      </w:r>
    </w:p>
    <w:p w:rsidR="003D0920" w:rsidRPr="003D0920" w:rsidRDefault="003D0920" w:rsidP="003D0920">
      <w:pPr>
        <w:jc w:val="both"/>
        <w:rPr>
          <w:bCs/>
          <w:i/>
          <w:iCs/>
          <w:sz w:val="26"/>
          <w:szCs w:val="26"/>
        </w:rPr>
      </w:pPr>
      <w:r w:rsidRPr="003D0920">
        <w:rPr>
          <w:bCs/>
          <w:i/>
          <w:iCs/>
          <w:sz w:val="26"/>
          <w:szCs w:val="26"/>
        </w:rPr>
        <w:t>Вопросы для обсуждения</w:t>
      </w:r>
    </w:p>
    <w:p w:rsidR="003D0920" w:rsidRPr="003D0920" w:rsidRDefault="003D0920" w:rsidP="003D0920">
      <w:pPr>
        <w:jc w:val="both"/>
        <w:rPr>
          <w:sz w:val="26"/>
          <w:szCs w:val="26"/>
        </w:rPr>
      </w:pPr>
      <w:r w:rsidRPr="003D0920">
        <w:rPr>
          <w:sz w:val="26"/>
          <w:szCs w:val="26"/>
        </w:rPr>
        <w:t>1. Социально-психологические характеристики личности.</w:t>
      </w:r>
    </w:p>
    <w:p w:rsidR="003D0920" w:rsidRPr="003D0920" w:rsidRDefault="003D0920" w:rsidP="003D0920">
      <w:pPr>
        <w:jc w:val="both"/>
        <w:rPr>
          <w:sz w:val="26"/>
          <w:szCs w:val="26"/>
        </w:rPr>
      </w:pPr>
      <w:r w:rsidRPr="003D0920">
        <w:rPr>
          <w:sz w:val="26"/>
          <w:szCs w:val="26"/>
        </w:rPr>
        <w:t>2. Темперамент и индивидуальный стиль деятельности. Характер.</w:t>
      </w:r>
    </w:p>
    <w:p w:rsidR="003D0920" w:rsidRPr="003D0920" w:rsidRDefault="003D0920" w:rsidP="003D0920">
      <w:pPr>
        <w:jc w:val="both"/>
        <w:rPr>
          <w:sz w:val="26"/>
          <w:szCs w:val="26"/>
        </w:rPr>
      </w:pPr>
      <w:r w:rsidRPr="003D0920">
        <w:rPr>
          <w:sz w:val="26"/>
          <w:szCs w:val="26"/>
        </w:rPr>
        <w:t>3. Способности как фактор успешности профессиональной деятельности.</w:t>
      </w:r>
    </w:p>
    <w:p w:rsidR="003D0920" w:rsidRPr="003D0920" w:rsidRDefault="003D0920" w:rsidP="003D0920">
      <w:pPr>
        <w:jc w:val="both"/>
        <w:rPr>
          <w:sz w:val="26"/>
          <w:szCs w:val="26"/>
        </w:rPr>
      </w:pPr>
      <w:r w:rsidRPr="003D0920">
        <w:rPr>
          <w:sz w:val="26"/>
          <w:szCs w:val="26"/>
        </w:rPr>
        <w:t>4. Понятие потребности и мотива в психологии. Профессиональная мотивация.</w:t>
      </w:r>
    </w:p>
    <w:p w:rsidR="003D0920" w:rsidRPr="003D0920" w:rsidRDefault="003D0920" w:rsidP="003D0920">
      <w:pPr>
        <w:jc w:val="both"/>
        <w:rPr>
          <w:sz w:val="26"/>
          <w:szCs w:val="26"/>
        </w:rPr>
      </w:pPr>
      <w:r w:rsidRPr="003D0920">
        <w:rPr>
          <w:sz w:val="26"/>
          <w:szCs w:val="26"/>
        </w:rPr>
        <w:t>5. Проблема мотивации достижения успеха и избегания неудачи. Социальные мотивы человека</w:t>
      </w:r>
    </w:p>
    <w:p w:rsidR="003D0920" w:rsidRPr="003D0920" w:rsidRDefault="003D0920" w:rsidP="003D0920">
      <w:pPr>
        <w:rPr>
          <w:sz w:val="26"/>
          <w:szCs w:val="26"/>
        </w:rPr>
      </w:pPr>
    </w:p>
    <w:p w:rsidR="003D0920" w:rsidRPr="003D0920" w:rsidRDefault="003D0920" w:rsidP="003D0920">
      <w:pPr>
        <w:jc w:val="center"/>
        <w:rPr>
          <w:b/>
          <w:bCs/>
          <w:iCs/>
          <w:sz w:val="26"/>
          <w:szCs w:val="26"/>
        </w:rPr>
      </w:pPr>
      <w:r w:rsidRPr="003D0920">
        <w:rPr>
          <w:b/>
          <w:bCs/>
          <w:sz w:val="26"/>
          <w:szCs w:val="26"/>
        </w:rPr>
        <w:t>ТЕМА 2. МЕЖЛИЧНОСТНЫЕ ОТНОШЕНИЯ И ОБЩЕНИЕ</w:t>
      </w:r>
    </w:p>
    <w:p w:rsidR="003D0920" w:rsidRPr="003D0920" w:rsidRDefault="003D0920" w:rsidP="003D0920">
      <w:pPr>
        <w:jc w:val="both"/>
        <w:rPr>
          <w:bCs/>
          <w:i/>
          <w:iCs/>
          <w:sz w:val="26"/>
          <w:szCs w:val="26"/>
        </w:rPr>
      </w:pPr>
      <w:r w:rsidRPr="003D0920">
        <w:rPr>
          <w:bCs/>
          <w:i/>
          <w:iCs/>
          <w:sz w:val="26"/>
          <w:szCs w:val="26"/>
        </w:rPr>
        <w:t>Вопросы для обсуждения</w:t>
      </w:r>
    </w:p>
    <w:p w:rsidR="003D0920" w:rsidRPr="003D0920" w:rsidRDefault="003D0920" w:rsidP="003D0920">
      <w:pPr>
        <w:jc w:val="both"/>
        <w:rPr>
          <w:sz w:val="26"/>
          <w:szCs w:val="26"/>
        </w:rPr>
      </w:pPr>
      <w:r w:rsidRPr="003D0920">
        <w:rPr>
          <w:sz w:val="26"/>
          <w:szCs w:val="26"/>
        </w:rPr>
        <w:t>1. Понятие, содержание и сущность общения.</w:t>
      </w:r>
    </w:p>
    <w:p w:rsidR="003D0920" w:rsidRPr="003D0920" w:rsidRDefault="003D0920" w:rsidP="003D0920">
      <w:pPr>
        <w:jc w:val="both"/>
        <w:rPr>
          <w:sz w:val="26"/>
          <w:szCs w:val="26"/>
        </w:rPr>
      </w:pPr>
      <w:r w:rsidRPr="003D0920">
        <w:rPr>
          <w:sz w:val="26"/>
          <w:szCs w:val="26"/>
        </w:rPr>
        <w:t>2. Коммуникативная сторона общения. Вербальные и невербальные средства и виды общения. Коммуникативные барьеры.</w:t>
      </w:r>
    </w:p>
    <w:p w:rsidR="003D0920" w:rsidRPr="003D0920" w:rsidRDefault="003D0920" w:rsidP="003D0920">
      <w:pPr>
        <w:jc w:val="both"/>
        <w:rPr>
          <w:sz w:val="26"/>
          <w:szCs w:val="26"/>
        </w:rPr>
      </w:pPr>
      <w:r w:rsidRPr="003D0920">
        <w:rPr>
          <w:sz w:val="26"/>
          <w:szCs w:val="26"/>
        </w:rPr>
        <w:t xml:space="preserve">3. </w:t>
      </w:r>
      <w:proofErr w:type="spellStart"/>
      <w:r w:rsidRPr="003D0920">
        <w:rPr>
          <w:sz w:val="26"/>
          <w:szCs w:val="26"/>
        </w:rPr>
        <w:t>Перцептивная</w:t>
      </w:r>
      <w:proofErr w:type="spellEnd"/>
      <w:r w:rsidRPr="003D0920">
        <w:rPr>
          <w:sz w:val="26"/>
          <w:szCs w:val="26"/>
        </w:rPr>
        <w:t xml:space="preserve"> сторона общения. </w:t>
      </w:r>
      <w:proofErr w:type="spellStart"/>
      <w:r w:rsidRPr="003D0920">
        <w:rPr>
          <w:sz w:val="26"/>
          <w:szCs w:val="26"/>
        </w:rPr>
        <w:t>Самопрезентация</w:t>
      </w:r>
      <w:proofErr w:type="spellEnd"/>
      <w:r w:rsidRPr="003D0920">
        <w:rPr>
          <w:sz w:val="26"/>
          <w:szCs w:val="26"/>
        </w:rPr>
        <w:t>. Имидж.</w:t>
      </w:r>
    </w:p>
    <w:p w:rsidR="003D0920" w:rsidRPr="003D0920" w:rsidRDefault="003D0920" w:rsidP="003D0920">
      <w:pPr>
        <w:jc w:val="both"/>
        <w:rPr>
          <w:sz w:val="26"/>
          <w:szCs w:val="26"/>
        </w:rPr>
      </w:pPr>
      <w:r w:rsidRPr="003D0920">
        <w:rPr>
          <w:sz w:val="26"/>
          <w:szCs w:val="26"/>
        </w:rPr>
        <w:t>4. Интерактивная сторона общения. Сотрудничество и соперничес</w:t>
      </w:r>
      <w:r w:rsidRPr="003D0920">
        <w:rPr>
          <w:sz w:val="26"/>
          <w:szCs w:val="26"/>
        </w:rPr>
        <w:t>т</w:t>
      </w:r>
      <w:r w:rsidRPr="003D0920">
        <w:rPr>
          <w:sz w:val="26"/>
          <w:szCs w:val="26"/>
        </w:rPr>
        <w:t>во.</w:t>
      </w:r>
    </w:p>
    <w:p w:rsidR="003D0920" w:rsidRPr="003D0920" w:rsidRDefault="003D0920" w:rsidP="003D0920">
      <w:pPr>
        <w:rPr>
          <w:sz w:val="26"/>
          <w:szCs w:val="26"/>
        </w:rPr>
      </w:pPr>
    </w:p>
    <w:p w:rsidR="003D0920" w:rsidRPr="003D0920" w:rsidRDefault="003D0920" w:rsidP="003D0920">
      <w:pPr>
        <w:jc w:val="center"/>
        <w:rPr>
          <w:b/>
          <w:sz w:val="26"/>
          <w:szCs w:val="26"/>
        </w:rPr>
      </w:pPr>
      <w:r w:rsidRPr="003D0920">
        <w:rPr>
          <w:b/>
          <w:sz w:val="26"/>
          <w:szCs w:val="26"/>
        </w:rPr>
        <w:t>Литература</w:t>
      </w:r>
    </w:p>
    <w:p w:rsidR="003D0920" w:rsidRPr="003D0920" w:rsidRDefault="003D0920" w:rsidP="003D0920">
      <w:pPr>
        <w:pStyle w:val="a3"/>
        <w:numPr>
          <w:ilvl w:val="0"/>
          <w:numId w:val="2"/>
        </w:numPr>
        <w:ind w:left="426"/>
        <w:jc w:val="both"/>
        <w:rPr>
          <w:sz w:val="26"/>
          <w:szCs w:val="26"/>
        </w:rPr>
      </w:pPr>
      <w:r w:rsidRPr="003D0920">
        <w:rPr>
          <w:sz w:val="26"/>
          <w:szCs w:val="26"/>
        </w:rPr>
        <w:t xml:space="preserve">Куницына В. Н., Казаринова Н. В., </w:t>
      </w:r>
      <w:proofErr w:type="spellStart"/>
      <w:r w:rsidRPr="003D0920">
        <w:rPr>
          <w:sz w:val="26"/>
          <w:szCs w:val="26"/>
        </w:rPr>
        <w:t>Погольша</w:t>
      </w:r>
      <w:proofErr w:type="spellEnd"/>
      <w:r w:rsidRPr="003D0920">
        <w:rPr>
          <w:sz w:val="26"/>
          <w:szCs w:val="26"/>
        </w:rPr>
        <w:t xml:space="preserve"> В. М. Межличностное общение. Учебник для вузов. – СПб.: Питер, 2001. – 544 </w:t>
      </w:r>
      <w:proofErr w:type="gramStart"/>
      <w:r w:rsidRPr="003D0920">
        <w:rPr>
          <w:sz w:val="26"/>
          <w:szCs w:val="26"/>
        </w:rPr>
        <w:t>с</w:t>
      </w:r>
      <w:proofErr w:type="gramEnd"/>
      <w:r w:rsidRPr="003D0920">
        <w:rPr>
          <w:sz w:val="26"/>
          <w:szCs w:val="26"/>
        </w:rPr>
        <w:t xml:space="preserve">.  </w:t>
      </w:r>
    </w:p>
    <w:p w:rsidR="003D0920" w:rsidRPr="003D0920" w:rsidRDefault="003D0920" w:rsidP="003D0920">
      <w:pPr>
        <w:pStyle w:val="a3"/>
        <w:numPr>
          <w:ilvl w:val="0"/>
          <w:numId w:val="2"/>
        </w:numPr>
        <w:ind w:left="426"/>
        <w:jc w:val="both"/>
        <w:rPr>
          <w:sz w:val="26"/>
          <w:szCs w:val="26"/>
        </w:rPr>
      </w:pPr>
      <w:r w:rsidRPr="003D0920">
        <w:rPr>
          <w:sz w:val="26"/>
          <w:szCs w:val="26"/>
        </w:rPr>
        <w:t xml:space="preserve">Ильин Е. П. Психология общения и межличностных отношений. — СПб.: Питер, 2009. — 576 </w:t>
      </w:r>
      <w:proofErr w:type="gramStart"/>
      <w:r w:rsidRPr="003D0920">
        <w:rPr>
          <w:sz w:val="26"/>
          <w:szCs w:val="26"/>
        </w:rPr>
        <w:t>с</w:t>
      </w:r>
      <w:proofErr w:type="gramEnd"/>
      <w:r w:rsidRPr="003D0920">
        <w:rPr>
          <w:sz w:val="26"/>
          <w:szCs w:val="26"/>
        </w:rPr>
        <w:t xml:space="preserve">. </w:t>
      </w:r>
    </w:p>
    <w:p w:rsidR="003D0920" w:rsidRPr="003D0920" w:rsidRDefault="003D0920" w:rsidP="003D0920">
      <w:pPr>
        <w:pStyle w:val="a3"/>
        <w:numPr>
          <w:ilvl w:val="0"/>
          <w:numId w:val="2"/>
        </w:numPr>
        <w:ind w:left="426"/>
        <w:jc w:val="both"/>
        <w:rPr>
          <w:sz w:val="26"/>
          <w:szCs w:val="26"/>
        </w:rPr>
      </w:pPr>
      <w:r w:rsidRPr="003D0920">
        <w:rPr>
          <w:sz w:val="26"/>
          <w:szCs w:val="26"/>
        </w:rPr>
        <w:t>Бороздина, Г.В. Психология делового общения / Г.В. Бороздина. – М., 2008.</w:t>
      </w:r>
    </w:p>
    <w:sectPr w:rsidR="003D0920" w:rsidRPr="003D0920" w:rsidSect="003D0920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92C59"/>
    <w:multiLevelType w:val="hybridMultilevel"/>
    <w:tmpl w:val="A184D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C125B"/>
    <w:multiLevelType w:val="hybridMultilevel"/>
    <w:tmpl w:val="A184D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869C5"/>
    <w:rsid w:val="002B1391"/>
    <w:rsid w:val="003D0920"/>
    <w:rsid w:val="0058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47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7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4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6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83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2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1896</Characters>
  <Application>Microsoft Office Word</Application>
  <DocSecurity>0</DocSecurity>
  <Lines>55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2021-09-16T05:29:00Z</dcterms:created>
  <dcterms:modified xsi:type="dcterms:W3CDTF">2021-09-16T05:47:00Z</dcterms:modified>
</cp:coreProperties>
</file>